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13E" w:rsidRDefault="0031613E" w:rsidP="0031613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2316C5">
        <w:rPr>
          <w:rFonts w:ascii="方正小标宋简体" w:eastAsia="方正小标宋简体" w:hAnsi="华文中宋" w:hint="eastAsia"/>
          <w:sz w:val="44"/>
          <w:szCs w:val="44"/>
        </w:rPr>
        <w:t>北京市基本医疗保险定点零售药店</w:t>
      </w:r>
    </w:p>
    <w:p w:rsidR="0031613E" w:rsidRPr="002316C5" w:rsidRDefault="0031613E" w:rsidP="0031613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2316C5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31613E" w:rsidRPr="003A324F" w:rsidRDefault="0031613E" w:rsidP="0031613E">
      <w:pPr>
        <w:spacing w:line="560" w:lineRule="exact"/>
        <w:jc w:val="center"/>
        <w:rPr>
          <w:rFonts w:ascii="仿宋_GB2312" w:eastAsia="仿宋_GB2312" w:hAnsi="华文中宋"/>
          <w:sz w:val="32"/>
          <w:szCs w:val="32"/>
        </w:rPr>
      </w:pP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Pr="003A324F">
        <w:rPr>
          <w:rFonts w:ascii="仿宋_GB2312" w:eastAsia="仿宋_GB2312" w:hAnsi="仿宋" w:hint="eastAsia"/>
          <w:sz w:val="32"/>
          <w:szCs w:val="32"/>
        </w:rPr>
        <w:t>北京百世德大药房有限公司常营店(05200022),</w:t>
      </w:r>
      <w:r w:rsidRPr="00C70B41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3A324F">
        <w:rPr>
          <w:rFonts w:ascii="仿宋_GB2312" w:eastAsia="仿宋_GB2312" w:hAnsi="仿宋" w:hint="eastAsia"/>
          <w:sz w:val="32"/>
          <w:szCs w:val="32"/>
        </w:rPr>
        <w:t>名</w:t>
      </w:r>
      <w:r w:rsidRPr="00C70B41">
        <w:rPr>
          <w:rFonts w:ascii="仿宋_GB2312" w:eastAsia="仿宋_GB2312" w:hAnsi="仿宋" w:hint="eastAsia"/>
          <w:sz w:val="32"/>
          <w:szCs w:val="32"/>
        </w:rPr>
        <w:t>称变更为：北京海王星辰药房连锁有限公司常营店；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Pr="003A324F">
        <w:rPr>
          <w:rFonts w:ascii="仿宋_GB2312" w:eastAsia="仿宋_GB2312" w:hAnsi="仿宋" w:hint="eastAsia"/>
          <w:sz w:val="32"/>
          <w:szCs w:val="32"/>
        </w:rPr>
        <w:t>北京百世德大药房有限公司（05200010），名称变更</w:t>
      </w:r>
      <w:r w:rsidRPr="00C70B41">
        <w:rPr>
          <w:rFonts w:ascii="仿宋_GB2312" w:eastAsia="仿宋_GB2312" w:hAnsi="仿宋" w:hint="eastAsia"/>
          <w:sz w:val="32"/>
          <w:szCs w:val="32"/>
        </w:rPr>
        <w:t>为：北京海王星辰药房连锁有限公司；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</w:t>
      </w:r>
      <w:r w:rsidRPr="003A324F">
        <w:rPr>
          <w:rFonts w:ascii="仿宋_GB2312" w:eastAsia="仿宋_GB2312" w:hAnsi="仿宋" w:hint="eastAsia"/>
          <w:sz w:val="32"/>
          <w:szCs w:val="32"/>
        </w:rPr>
        <w:t>北京百世德大药房有限公司劲松店（05200060），名</w:t>
      </w:r>
      <w:r w:rsidRPr="00C70B41">
        <w:rPr>
          <w:rFonts w:ascii="仿宋_GB2312" w:eastAsia="仿宋_GB2312" w:hAnsi="仿宋" w:hint="eastAsia"/>
          <w:sz w:val="32"/>
          <w:szCs w:val="32"/>
        </w:rPr>
        <w:t>称变更为：北京海王星辰药房连锁有限公司劲松店；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</w:t>
      </w:r>
      <w:r w:rsidRPr="003A324F">
        <w:rPr>
          <w:rFonts w:ascii="仿宋_GB2312" w:eastAsia="仿宋_GB2312" w:hAnsi="仿宋" w:hint="eastAsia"/>
          <w:sz w:val="32"/>
          <w:szCs w:val="32"/>
        </w:rPr>
        <w:t>北京佰健医药有限公司（05200004），地址由北京市</w:t>
      </w:r>
      <w:r w:rsidRPr="00C70B41">
        <w:rPr>
          <w:rFonts w:ascii="仿宋_GB2312" w:eastAsia="仿宋_GB2312" w:hAnsi="仿宋" w:hint="eastAsia"/>
          <w:sz w:val="32"/>
          <w:szCs w:val="32"/>
        </w:rPr>
        <w:t>朝阳区八里庄南里32号楼变更为：北京市朝阳区八里庄南里32号楼1层32-3；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</w:t>
      </w:r>
      <w:r w:rsidRPr="003A324F">
        <w:rPr>
          <w:rFonts w:ascii="仿宋_GB2312" w:eastAsia="仿宋_GB2312" w:hAnsi="仿宋" w:hint="eastAsia"/>
          <w:sz w:val="32"/>
          <w:szCs w:val="32"/>
        </w:rPr>
        <w:t>北京福顺</w:t>
      </w:r>
      <w:proofErr w:type="gramStart"/>
      <w:r w:rsidRPr="003A324F">
        <w:rPr>
          <w:rFonts w:ascii="仿宋_GB2312" w:eastAsia="仿宋_GB2312" w:hAnsi="仿宋" w:hint="eastAsia"/>
          <w:sz w:val="32"/>
          <w:szCs w:val="32"/>
        </w:rPr>
        <w:t>安康大</w:t>
      </w:r>
      <w:proofErr w:type="gramEnd"/>
      <w:r w:rsidRPr="003A324F">
        <w:rPr>
          <w:rFonts w:ascii="仿宋_GB2312" w:eastAsia="仿宋_GB2312" w:hAnsi="仿宋" w:hint="eastAsia"/>
          <w:sz w:val="32"/>
          <w:szCs w:val="32"/>
        </w:rPr>
        <w:t>药房（26200005），名称变更为：北</w:t>
      </w:r>
      <w:r w:rsidRPr="00C70B41">
        <w:rPr>
          <w:rFonts w:ascii="仿宋_GB2312" w:eastAsia="仿宋_GB2312" w:hAnsi="仿宋" w:hint="eastAsia"/>
          <w:sz w:val="32"/>
          <w:szCs w:val="32"/>
        </w:rPr>
        <w:t>京闵邦韩医药销售有限公司文化南街店；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</w:t>
      </w:r>
      <w:r w:rsidRPr="003A324F">
        <w:rPr>
          <w:rFonts w:ascii="仿宋_GB2312" w:eastAsia="仿宋_GB2312" w:hAnsi="仿宋" w:hint="eastAsia"/>
          <w:sz w:val="32"/>
          <w:szCs w:val="32"/>
        </w:rPr>
        <w:t>北京国康全新大药房（26200004），名称变更为：北</w:t>
      </w:r>
      <w:r w:rsidRPr="00C70B41">
        <w:rPr>
          <w:rFonts w:ascii="仿宋_GB2312" w:eastAsia="仿宋_GB2312" w:hAnsi="仿宋" w:hint="eastAsia"/>
          <w:sz w:val="32"/>
          <w:szCs w:val="32"/>
        </w:rPr>
        <w:t>京闵邦韩医药销售有限公司国康全新店；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7.</w:t>
      </w:r>
      <w:r w:rsidRPr="003A324F">
        <w:rPr>
          <w:rFonts w:ascii="仿宋_GB2312" w:eastAsia="仿宋_GB2312" w:hAnsi="仿宋" w:hint="eastAsia"/>
          <w:sz w:val="32"/>
          <w:szCs w:val="32"/>
        </w:rPr>
        <w:t>北京荣盛堂医药有限公司（24200030），名称变更</w:t>
      </w:r>
      <w:r w:rsidRPr="00C70B41">
        <w:rPr>
          <w:rFonts w:ascii="仿宋_GB2312" w:eastAsia="仿宋_GB2312" w:hAnsi="仿宋" w:hint="eastAsia"/>
          <w:sz w:val="32"/>
          <w:szCs w:val="32"/>
        </w:rPr>
        <w:t>为：北京源通百姓</w:t>
      </w:r>
      <w:proofErr w:type="gramStart"/>
      <w:r w:rsidRPr="00C70B41">
        <w:rPr>
          <w:rFonts w:ascii="仿宋_GB2312" w:eastAsia="仿宋_GB2312" w:hAnsi="仿宋" w:hint="eastAsia"/>
          <w:sz w:val="32"/>
          <w:szCs w:val="32"/>
        </w:rPr>
        <w:t>平安荣</w:t>
      </w:r>
      <w:proofErr w:type="gramEnd"/>
      <w:r w:rsidRPr="00C70B41">
        <w:rPr>
          <w:rFonts w:ascii="仿宋_GB2312" w:eastAsia="仿宋_GB2312" w:hAnsi="仿宋" w:hint="eastAsia"/>
          <w:sz w:val="32"/>
          <w:szCs w:val="32"/>
        </w:rPr>
        <w:t>盛堂医药有限公司；</w:t>
      </w:r>
    </w:p>
    <w:p w:rsidR="0031613E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8.</w:t>
      </w:r>
      <w:r w:rsidRPr="003A324F">
        <w:rPr>
          <w:rFonts w:ascii="仿宋_GB2312" w:eastAsia="仿宋_GB2312" w:hAnsi="仿宋" w:hint="eastAsia"/>
          <w:sz w:val="32"/>
          <w:szCs w:val="32"/>
        </w:rPr>
        <w:t>北京市密云县医药药材公司鼓楼扶生药店</w:t>
      </w:r>
      <w:r w:rsidRPr="00C70B41">
        <w:rPr>
          <w:rFonts w:ascii="仿宋_GB2312" w:eastAsia="仿宋_GB2312" w:hAnsi="仿宋" w:hint="eastAsia"/>
          <w:sz w:val="32"/>
          <w:szCs w:val="32"/>
        </w:rPr>
        <w:t>（28200001），名称变更为：北京扶生医药连锁经营有限公司鼓楼药店；地址由密云县鼓楼南大街变更为：北京市密云区鼓楼南大街医药药材公司一层；</w:t>
      </w:r>
    </w:p>
    <w:p w:rsidR="0031613E" w:rsidRPr="00C70B41" w:rsidRDefault="0031613E" w:rsidP="0031613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70B41">
        <w:rPr>
          <w:rFonts w:ascii="仿宋_GB2312" w:eastAsia="仿宋_GB2312" w:hAnsi="仿宋" w:hint="eastAsia"/>
          <w:sz w:val="32"/>
          <w:szCs w:val="32"/>
        </w:rPr>
        <w:t>9.北京京东益民医药有限公司八里桥店（23200033），名称变更为：北京京东益民医药有限公司第一分店；地址由</w:t>
      </w:r>
      <w:r w:rsidRPr="00C70B41">
        <w:rPr>
          <w:rFonts w:ascii="仿宋_GB2312" w:eastAsia="仿宋_GB2312" w:hAnsi="仿宋" w:hint="eastAsia"/>
          <w:sz w:val="32"/>
          <w:szCs w:val="32"/>
        </w:rPr>
        <w:lastRenderedPageBreak/>
        <w:t>北京市通州区八里桥金海街17号变更为：北京市通州区潞苑北里四区10号楼1至2层103。</w:t>
      </w:r>
    </w:p>
    <w:p w:rsidR="0031613E" w:rsidRPr="008324B6" w:rsidRDefault="0031613E" w:rsidP="0031613E"/>
    <w:p w:rsidR="00797D9A" w:rsidRPr="0031613E" w:rsidRDefault="00797D9A" w:rsidP="0031613E">
      <w:pPr>
        <w:rPr>
          <w:szCs w:val="21"/>
        </w:rPr>
      </w:pPr>
    </w:p>
    <w:sectPr w:rsidR="00797D9A" w:rsidRPr="0031613E" w:rsidSect="00417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6DD" w:rsidRDefault="000026DD" w:rsidP="000026DD">
      <w:r>
        <w:separator/>
      </w:r>
    </w:p>
  </w:endnote>
  <w:endnote w:type="continuationSeparator" w:id="0">
    <w:p w:rsidR="000026DD" w:rsidRDefault="000026DD" w:rsidP="000026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6DD" w:rsidRDefault="000026DD" w:rsidP="000026DD">
      <w:r>
        <w:separator/>
      </w:r>
    </w:p>
  </w:footnote>
  <w:footnote w:type="continuationSeparator" w:id="0">
    <w:p w:rsidR="000026DD" w:rsidRDefault="000026DD" w:rsidP="000026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F96"/>
    <w:rsid w:val="000026DD"/>
    <w:rsid w:val="00002F40"/>
    <w:rsid w:val="001654C2"/>
    <w:rsid w:val="00186FE9"/>
    <w:rsid w:val="001C251E"/>
    <w:rsid w:val="00306B35"/>
    <w:rsid w:val="0031613E"/>
    <w:rsid w:val="0038709E"/>
    <w:rsid w:val="00451FDD"/>
    <w:rsid w:val="004839DC"/>
    <w:rsid w:val="005E100E"/>
    <w:rsid w:val="00663A3C"/>
    <w:rsid w:val="00797D9A"/>
    <w:rsid w:val="007C07BB"/>
    <w:rsid w:val="008F7572"/>
    <w:rsid w:val="00A26ED9"/>
    <w:rsid w:val="00A361C5"/>
    <w:rsid w:val="00AB557D"/>
    <w:rsid w:val="00B14070"/>
    <w:rsid w:val="00BC69FD"/>
    <w:rsid w:val="00CE2F96"/>
    <w:rsid w:val="00D01E53"/>
    <w:rsid w:val="00D7574F"/>
    <w:rsid w:val="00E35945"/>
    <w:rsid w:val="00E60345"/>
    <w:rsid w:val="00E74741"/>
    <w:rsid w:val="00EE3F4A"/>
    <w:rsid w:val="00F12D04"/>
    <w:rsid w:val="00F84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13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E2F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E2F9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E2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026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26D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2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26DD"/>
    <w:rPr>
      <w:sz w:val="18"/>
      <w:szCs w:val="18"/>
    </w:rPr>
  </w:style>
  <w:style w:type="paragraph" w:styleId="a6">
    <w:name w:val="List Paragraph"/>
    <w:basedOn w:val="a"/>
    <w:uiPriority w:val="34"/>
    <w:qFormat/>
    <w:rsid w:val="00AB557D"/>
    <w:pPr>
      <w:ind w:firstLineChars="200" w:firstLine="420"/>
    </w:pPr>
  </w:style>
  <w:style w:type="character" w:styleId="a7">
    <w:name w:val="Strong"/>
    <w:basedOn w:val="a0"/>
    <w:uiPriority w:val="22"/>
    <w:qFormat/>
    <w:rsid w:val="005E100E"/>
    <w:rPr>
      <w:b/>
      <w:bCs/>
    </w:rPr>
  </w:style>
  <w:style w:type="character" w:styleId="a8">
    <w:name w:val="Hyperlink"/>
    <w:basedOn w:val="a0"/>
    <w:uiPriority w:val="99"/>
    <w:semiHidden/>
    <w:unhideWhenUsed/>
    <w:rsid w:val="00797D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081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8" w:color="E5E5E5"/>
            <w:right w:val="none" w:sz="0" w:space="0" w:color="auto"/>
          </w:divBdr>
        </w:div>
        <w:div w:id="7836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4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704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8" w:color="E5E5E5"/>
            <w:right w:val="none" w:sz="0" w:space="0" w:color="auto"/>
          </w:divBdr>
        </w:div>
        <w:div w:id="4636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2130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7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87</Words>
  <Characters>497</Characters>
  <Application>Microsoft Office Word</Application>
  <DocSecurity>0</DocSecurity>
  <Lines>4</Lines>
  <Paragraphs>1</Paragraphs>
  <ScaleCrop>false</ScaleCrop>
  <Company>CIIC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chenzhilong</dc:creator>
  <cp:lastModifiedBy>dujiajia</cp:lastModifiedBy>
  <cp:revision>11</cp:revision>
  <dcterms:created xsi:type="dcterms:W3CDTF">2019-04-15T06:31:00Z</dcterms:created>
  <dcterms:modified xsi:type="dcterms:W3CDTF">2019-06-10T07:36:00Z</dcterms:modified>
</cp:coreProperties>
</file>